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A563" w14:textId="4B798C9D" w:rsidR="002B3A25" w:rsidRPr="002B3A25" w:rsidRDefault="001320F2" w:rsidP="002B3A25">
      <w:pPr>
        <w:spacing w:after="0" w:line="405" w:lineRule="atLeast"/>
        <w:jc w:val="center"/>
        <w:rPr>
          <w:rFonts w:ascii="Comic Sans MS" w:eastAsia="Times New Roman" w:hAnsi="Comic Sans MS" w:cs="Helvetica"/>
          <w:b/>
          <w:bCs/>
          <w:color w:val="7030A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717A06" wp14:editId="2DAA6569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2571750" cy="1438275"/>
            <wp:effectExtent l="0" t="0" r="0" b="9525"/>
            <wp:wrapThrough wrapText="bothSides">
              <wp:wrapPolygon edited="0">
                <wp:start x="4640" y="0"/>
                <wp:lineTo x="1920" y="0"/>
                <wp:lineTo x="1280" y="858"/>
                <wp:lineTo x="1280" y="4577"/>
                <wp:lineTo x="0" y="8011"/>
                <wp:lineTo x="0" y="8297"/>
                <wp:lineTo x="640" y="9155"/>
                <wp:lineTo x="0" y="10299"/>
                <wp:lineTo x="0" y="18024"/>
                <wp:lineTo x="160" y="19454"/>
                <wp:lineTo x="5120" y="21457"/>
                <wp:lineTo x="7520" y="21457"/>
                <wp:lineTo x="8640" y="21457"/>
                <wp:lineTo x="13280" y="21457"/>
                <wp:lineTo x="17600" y="20026"/>
                <wp:lineTo x="17440" y="18310"/>
                <wp:lineTo x="21440" y="17452"/>
                <wp:lineTo x="21440" y="10299"/>
                <wp:lineTo x="19040" y="9155"/>
                <wp:lineTo x="21280" y="4577"/>
                <wp:lineTo x="21440" y="3719"/>
                <wp:lineTo x="19040" y="2861"/>
                <wp:lineTo x="5600" y="0"/>
                <wp:lineTo x="4640" y="0"/>
              </wp:wrapPolygon>
            </wp:wrapThrough>
            <wp:docPr id="1" name="Рисунок 1" descr="http://dmsh31.spb.ru/upload/images/18671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msh31.spb.ru/upload/images/186714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9FC" w:rsidRPr="002B3A25">
        <w:rPr>
          <w:rFonts w:ascii="Comic Sans MS" w:eastAsia="Times New Roman" w:hAnsi="Comic Sans MS" w:cs="Helvetica"/>
          <w:b/>
          <w:bCs/>
          <w:color w:val="7030A0"/>
          <w:sz w:val="32"/>
          <w:szCs w:val="32"/>
          <w:lang w:eastAsia="ru-RU"/>
        </w:rPr>
        <w:t>Консультация для родителей</w:t>
      </w:r>
    </w:p>
    <w:p w14:paraId="2759B955" w14:textId="11D52037" w:rsidR="005639FC" w:rsidRPr="002B3A25" w:rsidRDefault="005639FC" w:rsidP="002B3A25">
      <w:pPr>
        <w:spacing w:after="0" w:line="405" w:lineRule="atLeast"/>
        <w:ind w:left="-567"/>
        <w:jc w:val="center"/>
        <w:rPr>
          <w:rFonts w:ascii="Comic Sans MS" w:eastAsia="Times New Roman" w:hAnsi="Comic Sans MS" w:cs="Helvetica"/>
          <w:b/>
          <w:bCs/>
          <w:color w:val="7030A0"/>
          <w:sz w:val="32"/>
          <w:szCs w:val="32"/>
          <w:lang w:eastAsia="ru-RU"/>
        </w:rPr>
      </w:pPr>
      <w:r w:rsidRPr="002B3A25">
        <w:rPr>
          <w:rFonts w:ascii="Comic Sans MS" w:eastAsia="Times New Roman" w:hAnsi="Comic Sans MS" w:cs="Helvetica"/>
          <w:b/>
          <w:bCs/>
          <w:color w:val="7030A0"/>
          <w:sz w:val="32"/>
          <w:szCs w:val="32"/>
          <w:lang w:eastAsia="ru-RU"/>
        </w:rPr>
        <w:t>«Как поддерживать у ребенка интерес к занятиям музыкой?»</w:t>
      </w:r>
    </w:p>
    <w:p w14:paraId="3827B5C4" w14:textId="77777777" w:rsidR="009374CD" w:rsidRPr="002B3A25" w:rsidRDefault="009374CD" w:rsidP="009374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14:paraId="2E2B2661" w14:textId="3CE3B16F" w:rsidR="009374CD" w:rsidRPr="005639FC" w:rsidRDefault="009374CD" w:rsidP="00B424F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hAnsi="Times New Roman"/>
          <w:b/>
          <w:color w:val="C45911" w:themeColor="accent2" w:themeShade="BF"/>
          <w:sz w:val="28"/>
          <w:szCs w:val="28"/>
          <w:lang w:eastAsia="ru-RU"/>
        </w:rPr>
      </w:pP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Многие родители желали бы, чтобы их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ребенок стал чуточку умнее, а главное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счастливее и удачливее не только своих сверстников, но и </w:t>
      </w:r>
      <w:r w:rsidR="00B424F2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их самих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родителей.</w:t>
      </w:r>
      <w:r w:rsid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Родителям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свойственно воплощение своих амбиций в ребенке. Это касается и музыкального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развития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,</w:t>
      </w:r>
      <w:r w:rsid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и воспитания.</w:t>
      </w:r>
      <w:r w:rsidR="00B424F2">
        <w:rPr>
          <w:rFonts w:ascii="Times New Roman" w:hAnsi="Times New Roman"/>
          <w:b/>
          <w:color w:val="C45911" w:themeColor="accent2" w:themeShade="BF"/>
          <w:sz w:val="28"/>
          <w:szCs w:val="28"/>
          <w:lang w:eastAsia="ru-RU"/>
        </w:rPr>
        <w:t xml:space="preserve"> </w:t>
      </w:r>
      <w:r w:rsid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Музыка играет важную роль в жизни детей. С целью доказательства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положительного влияния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музыки на человека проведено множество исследований,</w:t>
      </w:r>
      <w:r w:rsidR="00B424F2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однако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, не все еще знают о том, что занятия музыкой повышают интеллектуальные способности детей в среднем до 40%!</w:t>
      </w:r>
    </w:p>
    <w:p w14:paraId="486C2AC8" w14:textId="44FEF229" w:rsidR="009374CD" w:rsidRPr="005639FC" w:rsidRDefault="009374CD" w:rsidP="002B3A25">
      <w:pPr>
        <w:shd w:val="clear" w:color="auto" w:fill="FFFFFF"/>
        <w:spacing w:after="0" w:line="300" w:lineRule="atLeast"/>
        <w:ind w:left="-851" w:right="-1" w:firstLine="284"/>
        <w:jc w:val="both"/>
        <w:rPr>
          <w:rFonts w:ascii="Times New Roman" w:hAnsi="Times New Roman"/>
          <w:b/>
          <w:color w:val="C45911" w:themeColor="accent2" w:themeShade="BF"/>
          <w:sz w:val="28"/>
          <w:szCs w:val="28"/>
          <w:lang w:eastAsia="ru-RU"/>
        </w:rPr>
      </w:pP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Музыку любят все, от мала до велика. Но даже те папы и мамы, которым хорошо известна польза от уроков музыки, 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порою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стараются избегать темы о музыкальном образовании. Почему? </w:t>
      </w:r>
      <w:r w:rsidR="0031178C">
        <w:rPr>
          <w:rFonts w:ascii="Times New Roman" w:hAnsi="Times New Roman"/>
          <w:b/>
          <w:color w:val="C45911" w:themeColor="accent2" w:themeShade="BF"/>
          <w:sz w:val="28"/>
          <w:szCs w:val="28"/>
          <w:lang w:eastAsia="ru-RU"/>
        </w:rPr>
        <w:t xml:space="preserve">А потому, что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процесс обучения в глазах неопытных родителей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14:paraId="15138009" w14:textId="5631136D" w:rsidR="009374CD" w:rsidRPr="00B424F2" w:rsidRDefault="009374CD" w:rsidP="00B424F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</w:pP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приемы так же, как и их дети?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Не волнуйтесь, для успешного обучения вашего ребенка в этом нет никакой необходимости. Речь идет совершенно о другом.</w:t>
      </w:r>
      <w:r w:rsidR="00B424F2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Интерес – вот главное ключевое слово, о котором в ежедневной рутине так часто забывают родители. Чтобы в самом начале у ребенка появился интерес к 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занятиям музыкой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, не требуется большого труда – хорошая музыка в хорошем исполнении, а вот чтобы сохранить и поддерживать его долгие годы, требуются целенаправленность, терпение, и, несомненно, специальные знания.</w:t>
      </w:r>
    </w:p>
    <w:p w14:paraId="2823A0E7" w14:textId="131561C1" w:rsidR="009374CD" w:rsidRPr="005639FC" w:rsidRDefault="009374CD" w:rsidP="002B3A25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hAnsi="Times New Roman"/>
          <w:b/>
          <w:color w:val="C45911" w:themeColor="accent2" w:themeShade="BF"/>
          <w:sz w:val="28"/>
          <w:szCs w:val="28"/>
          <w:lang w:eastAsia="ru-RU"/>
        </w:rPr>
      </w:pP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Для развития интереса к музыке необходимо создать дома условия,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музыкальный уголок, например,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где ребёнок мог бы послушать музыку, поиграть в музыкальн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ые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игры, на детских музыкальных инструментах. Музыкальный уголок лучше расположить на отдельной полке или столе, чтобы у ребёнка был подход к</w:t>
      </w:r>
      <w:r w:rsidR="002B3A25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нему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. Какие именно инструменты 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могут быть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в уголке? 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К примеру, металлофон,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флейта, 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детское пианино. 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В детском саду уже в 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младшей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группе мы учим играть на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различных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м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узыкальных инструментах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. Хорошо име</w:t>
      </w:r>
      <w:r w:rsidR="0031178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ть дома и деревянные ложки, так как</w:t>
      </w:r>
      <w:r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14:paraId="3625566E" w14:textId="52B5FEFC" w:rsidR="00BD7177" w:rsidRDefault="0031178C" w:rsidP="00B424F2">
      <w:pPr>
        <w:shd w:val="clear" w:color="auto" w:fill="FFFFFF"/>
        <w:spacing w:after="0" w:line="240" w:lineRule="auto"/>
        <w:ind w:left="-851" w:right="-1" w:firstLine="284"/>
        <w:jc w:val="both"/>
      </w:pPr>
      <w:r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Хорошо бы иметь домашнюю фонотеку из таких произведений как </w:t>
      </w:r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«Детский альбом» </w:t>
      </w:r>
      <w:proofErr w:type="spellStart"/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П.И.Чайковского</w:t>
      </w:r>
      <w:proofErr w:type="spellEnd"/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, «В пещере горного короля» </w:t>
      </w:r>
      <w:proofErr w:type="spellStart"/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Э.Грига</w:t>
      </w:r>
      <w:proofErr w:type="spellEnd"/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, музыкальные сказки: «Золотой ключик»,</w:t>
      </w:r>
      <w:r w:rsidR="00B424F2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</w:t>
      </w:r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«Красная шапочка» и книги: «Музыкальный букварь» Ветлугиной, «Нотная азбука для детей» Кончаловской. Родителям рекомендую также читать детс</w:t>
      </w:r>
      <w:r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кую литературу о музыке, благо и</w:t>
      </w:r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нтернет позволяе</w:t>
      </w:r>
      <w:r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т это делать, не выходя из дома. Хорошо</w:t>
      </w:r>
      <w:r w:rsidR="009374CD" w:rsidRPr="005639FC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 xml:space="preserve"> смотреть с детьми музыкальные театральные постановки, познакомиться с работой творческих детских студий</w:t>
      </w:r>
      <w:r w:rsidR="00FF31E9">
        <w:rPr>
          <w:rFonts w:ascii="Times New Roman" w:hAnsi="Times New Roman"/>
          <w:b/>
          <w:iCs/>
          <w:color w:val="C45911" w:themeColor="accent2" w:themeShade="BF"/>
          <w:sz w:val="28"/>
          <w:szCs w:val="28"/>
          <w:lang w:eastAsia="ru-RU"/>
        </w:rPr>
        <w:t>.</w:t>
      </w:r>
      <w:bookmarkStart w:id="0" w:name="_GoBack"/>
      <w:bookmarkEnd w:id="0"/>
    </w:p>
    <w:sectPr w:rsidR="00BD7177" w:rsidSect="00B424F2">
      <w:pgSz w:w="11906" w:h="16838"/>
      <w:pgMar w:top="709" w:right="850" w:bottom="426" w:left="1701" w:header="708" w:footer="708" w:gutter="0"/>
      <w:pgBorders w:offsetFrom="page">
        <w:top w:val="musicNotes" w:sz="10" w:space="24" w:color="2F5496" w:themeColor="accent5" w:themeShade="BF"/>
        <w:left w:val="musicNotes" w:sz="10" w:space="24" w:color="2F5496" w:themeColor="accent5" w:themeShade="BF"/>
        <w:bottom w:val="musicNotes" w:sz="10" w:space="24" w:color="2F5496" w:themeColor="accent5" w:themeShade="BF"/>
        <w:right w:val="musicNotes" w:sz="10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9A"/>
    <w:rsid w:val="001320F2"/>
    <w:rsid w:val="002B3A25"/>
    <w:rsid w:val="0031178C"/>
    <w:rsid w:val="005639FC"/>
    <w:rsid w:val="009374CD"/>
    <w:rsid w:val="00B424F2"/>
    <w:rsid w:val="00BD7177"/>
    <w:rsid w:val="00CD749A"/>
    <w:rsid w:val="00E073C9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80DB"/>
  <w15:chartTrackingRefBased/>
  <w15:docId w15:val="{8B5BCFE7-B7C9-4728-94A4-0319DE8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4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8</cp:revision>
  <dcterms:created xsi:type="dcterms:W3CDTF">2018-12-04T17:55:00Z</dcterms:created>
  <dcterms:modified xsi:type="dcterms:W3CDTF">2020-02-02T11:27:00Z</dcterms:modified>
</cp:coreProperties>
</file>